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E419F" w14:textId="50771050" w:rsidR="00FE1681" w:rsidRPr="00EC6F34" w:rsidRDefault="00EB0027" w:rsidP="00FE1681">
      <w:pPr>
        <w:ind w:left="-1276" w:right="-1141"/>
        <w:rPr>
          <w:sz w:val="20"/>
        </w:rPr>
      </w:pPr>
      <w:r>
        <w:rPr>
          <w:sz w:val="20"/>
        </w:rPr>
        <w:t>IS 4</w:t>
      </w:r>
      <w:r w:rsidR="00FE1681" w:rsidRPr="00EC6F34">
        <w:rPr>
          <w:sz w:val="20"/>
        </w:rPr>
        <w:tab/>
      </w:r>
      <w:r w:rsidR="00FE1681" w:rsidRPr="00EC6F34">
        <w:rPr>
          <w:sz w:val="20"/>
        </w:rPr>
        <w:tab/>
      </w:r>
      <w:r w:rsidR="00FE1681" w:rsidRPr="00EC6F34">
        <w:rPr>
          <w:sz w:val="20"/>
        </w:rPr>
        <w:tab/>
      </w:r>
      <w:r w:rsidR="00FE1681" w:rsidRPr="00EC6F34">
        <w:rPr>
          <w:sz w:val="20"/>
        </w:rPr>
        <w:tab/>
      </w:r>
      <w:r w:rsidR="00FE1681" w:rsidRPr="00EC6F34">
        <w:rPr>
          <w:sz w:val="20"/>
        </w:rPr>
        <w:tab/>
      </w:r>
      <w:r w:rsidR="00FE1681" w:rsidRPr="00EC6F34">
        <w:rPr>
          <w:sz w:val="20"/>
        </w:rPr>
        <w:tab/>
      </w:r>
      <w:r w:rsidR="00FE1681" w:rsidRPr="00EC6F34">
        <w:rPr>
          <w:sz w:val="20"/>
        </w:rPr>
        <w:tab/>
      </w:r>
      <w:r w:rsidR="00FE1681" w:rsidRPr="00EC6F34">
        <w:rPr>
          <w:sz w:val="20"/>
        </w:rPr>
        <w:tab/>
      </w:r>
      <w:r w:rsidR="00FE1681" w:rsidRPr="00EC6F3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E1681" w:rsidRPr="00EC6F34">
        <w:rPr>
          <w:sz w:val="20"/>
        </w:rPr>
        <w:t>Name: ________________________</w:t>
      </w:r>
    </w:p>
    <w:p w14:paraId="39C81780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Child Labour</w:t>
      </w:r>
      <w:r w:rsidRPr="00EC6F34">
        <w:rPr>
          <w:sz w:val="20"/>
        </w:rPr>
        <w:tab/>
      </w:r>
      <w:r w:rsidRPr="00EC6F34">
        <w:rPr>
          <w:sz w:val="20"/>
        </w:rPr>
        <w:tab/>
      </w:r>
      <w:r w:rsidRPr="00EC6F34">
        <w:rPr>
          <w:sz w:val="20"/>
        </w:rPr>
        <w:tab/>
      </w:r>
      <w:r w:rsidRPr="00EC6F34">
        <w:rPr>
          <w:sz w:val="20"/>
        </w:rPr>
        <w:tab/>
      </w:r>
      <w:r w:rsidRPr="00EC6F34">
        <w:rPr>
          <w:sz w:val="20"/>
          <w:u w:val="single"/>
        </w:rPr>
        <w:t>The Young and the Rightless</w:t>
      </w:r>
    </w:p>
    <w:p w14:paraId="4C3A6E2F" w14:textId="77777777" w:rsidR="00FE1681" w:rsidRPr="00EC6F34" w:rsidRDefault="00FE1681" w:rsidP="00FE1681">
      <w:pPr>
        <w:ind w:left="-1276" w:right="-1141"/>
        <w:jc w:val="center"/>
        <w:rPr>
          <w:sz w:val="20"/>
          <w:u w:val="single"/>
        </w:rPr>
      </w:pPr>
    </w:p>
    <w:p w14:paraId="78A1E793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Directions: Use the historical documents to reconstruct the working conditions for children during the Industrial Revolution by answering the question below for a Chimney Sweep, Miner or Factory Worker</w:t>
      </w:r>
    </w:p>
    <w:p w14:paraId="763DDED2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3E9A1833" w14:textId="77777777" w:rsidR="00FE1681" w:rsidRPr="00EC6F34" w:rsidRDefault="00FE1681" w:rsidP="00FE1681">
      <w:pPr>
        <w:ind w:left="-1276" w:right="-1141"/>
        <w:rPr>
          <w:b/>
          <w:sz w:val="20"/>
          <w:u w:val="single"/>
        </w:rPr>
      </w:pPr>
      <w:r w:rsidRPr="00EC6F34">
        <w:rPr>
          <w:b/>
          <w:sz w:val="20"/>
          <w:u w:val="single"/>
        </w:rPr>
        <w:t>Chimney Sweep</w:t>
      </w:r>
    </w:p>
    <w:p w14:paraId="389F2462" w14:textId="77777777" w:rsidR="00FE1681" w:rsidRPr="00EC6F34" w:rsidRDefault="00C36D4A" w:rsidP="00FE1681">
      <w:pPr>
        <w:ind w:left="-1276" w:right="-1141"/>
        <w:rPr>
          <w:sz w:val="20"/>
        </w:rPr>
      </w:pPr>
      <w:r w:rsidRPr="00EC6F34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69B61BE" wp14:editId="22019DF3">
            <wp:simplePos x="0" y="0"/>
            <wp:positionH relativeFrom="column">
              <wp:posOffset>-915035</wp:posOffset>
            </wp:positionH>
            <wp:positionV relativeFrom="paragraph">
              <wp:posOffset>68580</wp:posOffset>
            </wp:positionV>
            <wp:extent cx="1706880" cy="2288540"/>
            <wp:effectExtent l="25400" t="0" r="0" b="0"/>
            <wp:wrapTight wrapText="bothSides">
              <wp:wrapPolygon edited="0">
                <wp:start x="-321" y="0"/>
                <wp:lineTo x="-321" y="21576"/>
                <wp:lineTo x="21536" y="21576"/>
                <wp:lineTo x="21536" y="0"/>
                <wp:lineTo x="-321" y="0"/>
              </wp:wrapPolygon>
            </wp:wrapTight>
            <wp:docPr id="1" name="Picture 1" descr=":226037-main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226037-main_Ful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681" w:rsidRPr="00EC6F34">
        <w:rPr>
          <w:sz w:val="20"/>
        </w:rPr>
        <w:t>1. The Average length of a working day of the child</w:t>
      </w:r>
    </w:p>
    <w:p w14:paraId="4C43A4DC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5A185CEB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73B18AC5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7D259AE1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26B3988F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2. Coffee and Lunch breaks</w:t>
      </w:r>
    </w:p>
    <w:p w14:paraId="52F0724D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6D5DD155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43349028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528B261F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3F425A10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3. The Safety conditions (include accident or accident reports)</w:t>
      </w:r>
    </w:p>
    <w:p w14:paraId="6F85F9BE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01CAD760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5DB54056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0D720182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69B08FAC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4. The Health conditions (include the unhealthy conditions)</w:t>
      </w:r>
    </w:p>
    <w:p w14:paraId="3584A336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3C760D68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17ED30DD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01785F36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01E954B1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5. The age of the workers</w:t>
      </w:r>
    </w:p>
    <w:p w14:paraId="6F62B502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38C70799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467B3918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004A369F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3A1E30A1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 xml:space="preserve">6. The treatment by their supervisors. </w:t>
      </w:r>
    </w:p>
    <w:p w14:paraId="333C532D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2C4FC089" w14:textId="77777777" w:rsidR="00FE1681" w:rsidRPr="00EC6F34" w:rsidRDefault="00FE1681" w:rsidP="00FE1681">
      <w:pPr>
        <w:ind w:left="-1276" w:right="-1141"/>
        <w:rPr>
          <w:b/>
          <w:sz w:val="20"/>
          <w:u w:val="single"/>
        </w:rPr>
      </w:pPr>
    </w:p>
    <w:p w14:paraId="0A9A23C9" w14:textId="77777777" w:rsidR="00FE1681" w:rsidRPr="00EC6F34" w:rsidRDefault="00C36D4A" w:rsidP="00FE1681">
      <w:pPr>
        <w:ind w:left="-1276" w:right="-1141"/>
        <w:rPr>
          <w:b/>
          <w:sz w:val="20"/>
          <w:u w:val="single"/>
        </w:rPr>
      </w:pPr>
      <w:r w:rsidRPr="00EC6F34">
        <w:rPr>
          <w:b/>
          <w:noProof/>
          <w:sz w:val="20"/>
          <w:u w:val="single"/>
        </w:rPr>
        <w:drawing>
          <wp:anchor distT="0" distB="0" distL="114300" distR="114300" simplePos="0" relativeHeight="251660288" behindDoc="0" locked="0" layoutInCell="1" allowOverlap="1" wp14:anchorId="33154AA5" wp14:editId="52DD6DD6">
            <wp:simplePos x="0" y="0"/>
            <wp:positionH relativeFrom="column">
              <wp:posOffset>3886200</wp:posOffset>
            </wp:positionH>
            <wp:positionV relativeFrom="paragraph">
              <wp:posOffset>104140</wp:posOffset>
            </wp:positionV>
            <wp:extent cx="2508885" cy="1145540"/>
            <wp:effectExtent l="25400" t="0" r="5715" b="0"/>
            <wp:wrapTight wrapText="bothSides">
              <wp:wrapPolygon edited="0">
                <wp:start x="-219" y="0"/>
                <wp:lineTo x="-219" y="21552"/>
                <wp:lineTo x="21649" y="21552"/>
                <wp:lineTo x="21649" y="0"/>
                <wp:lineTo x="-219" y="0"/>
              </wp:wrapPolygon>
            </wp:wrapTight>
            <wp:docPr id="3" name="Picture 3" descr=":child labour in coal m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child labour in coal min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5B8B98" w14:textId="77777777" w:rsidR="00BA7577" w:rsidRPr="00EC6F34" w:rsidRDefault="00BA7577" w:rsidP="00FE1681">
      <w:pPr>
        <w:ind w:left="-1276" w:right="-1141"/>
        <w:rPr>
          <w:b/>
          <w:sz w:val="20"/>
          <w:u w:val="single"/>
        </w:rPr>
      </w:pPr>
    </w:p>
    <w:p w14:paraId="11071B31" w14:textId="77777777" w:rsidR="00BA7577" w:rsidRPr="00EC6F34" w:rsidRDefault="00BA7577" w:rsidP="00FE1681">
      <w:pPr>
        <w:ind w:left="-1276" w:right="-1141"/>
        <w:rPr>
          <w:b/>
          <w:sz w:val="20"/>
          <w:u w:val="single"/>
        </w:rPr>
      </w:pPr>
    </w:p>
    <w:p w14:paraId="58AAD987" w14:textId="77777777" w:rsidR="00FE1681" w:rsidRPr="00EC6F34" w:rsidRDefault="00FE1681" w:rsidP="00FE1681">
      <w:pPr>
        <w:ind w:left="-1276" w:right="-1141"/>
        <w:rPr>
          <w:b/>
          <w:sz w:val="20"/>
          <w:u w:val="single"/>
        </w:rPr>
      </w:pPr>
      <w:r w:rsidRPr="00EC6F34">
        <w:rPr>
          <w:b/>
          <w:sz w:val="20"/>
          <w:u w:val="single"/>
        </w:rPr>
        <w:t>Miner</w:t>
      </w:r>
    </w:p>
    <w:p w14:paraId="2D67E8C2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065936B8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1. The Average length of a working day of the child</w:t>
      </w:r>
    </w:p>
    <w:p w14:paraId="2794D4F6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13BAA9FA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7B178FAB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51EF87A2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6D333D12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61BAD8F8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2. Coffee and Lunch breaks</w:t>
      </w:r>
    </w:p>
    <w:p w14:paraId="58227EA1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3E60CCD7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229F3298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5064A691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4056EF1A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621F9DE5" w14:textId="77777777" w:rsidR="00803DB7" w:rsidRPr="00EC6F34" w:rsidRDefault="00803DB7" w:rsidP="00FE1681">
      <w:pPr>
        <w:ind w:left="-1276" w:right="-1141"/>
        <w:rPr>
          <w:sz w:val="20"/>
        </w:rPr>
      </w:pPr>
    </w:p>
    <w:p w14:paraId="71F95825" w14:textId="77777777" w:rsidR="00803DB7" w:rsidRPr="00EC6F34" w:rsidRDefault="00803DB7" w:rsidP="00FE1681">
      <w:pPr>
        <w:ind w:left="-1276" w:right="-1141"/>
        <w:rPr>
          <w:sz w:val="20"/>
        </w:rPr>
      </w:pPr>
    </w:p>
    <w:p w14:paraId="05B76A3F" w14:textId="0E9BF630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 xml:space="preserve">3. The </w:t>
      </w:r>
      <w:r w:rsidR="00104D3E">
        <w:rPr>
          <w:sz w:val="20"/>
        </w:rPr>
        <w:t>s</w:t>
      </w:r>
      <w:bookmarkStart w:id="0" w:name="_GoBack"/>
      <w:bookmarkEnd w:id="0"/>
      <w:r w:rsidRPr="00EC6F34">
        <w:rPr>
          <w:sz w:val="20"/>
        </w:rPr>
        <w:t>afety conditions (include accident or accident reports)</w:t>
      </w:r>
    </w:p>
    <w:p w14:paraId="6873AE74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38F8817E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308C8116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1940F951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6CA96779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39F37F00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4. The Health conditions (include the unhealthy conditions)</w:t>
      </w:r>
    </w:p>
    <w:p w14:paraId="4D5BE829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59E63978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7037A2DB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216FABD7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54200962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lastRenderedPageBreak/>
        <w:t>5. The age of the workers</w:t>
      </w:r>
    </w:p>
    <w:p w14:paraId="6C14C9DE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74913E9C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031BD558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5DD44F62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34F64835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673CEF6B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 xml:space="preserve">6. The treatment by their supervisors. </w:t>
      </w:r>
    </w:p>
    <w:p w14:paraId="27B9D7BB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1F95DE14" w14:textId="77777777" w:rsidR="00FE1681" w:rsidRPr="00EC6F34" w:rsidRDefault="00FE1681" w:rsidP="00FE1681">
      <w:pPr>
        <w:ind w:left="-1276" w:right="-1141"/>
        <w:rPr>
          <w:b/>
          <w:sz w:val="20"/>
          <w:u w:val="single"/>
        </w:rPr>
      </w:pPr>
    </w:p>
    <w:p w14:paraId="53756122" w14:textId="77777777" w:rsidR="00FE1681" w:rsidRPr="00EC6F34" w:rsidRDefault="00FE1681" w:rsidP="00FE1681">
      <w:pPr>
        <w:ind w:left="-1276" w:right="-1141"/>
        <w:rPr>
          <w:b/>
          <w:sz w:val="20"/>
          <w:u w:val="single"/>
        </w:rPr>
      </w:pPr>
    </w:p>
    <w:p w14:paraId="591C3436" w14:textId="77777777" w:rsidR="00BA7577" w:rsidRPr="00EC6F34" w:rsidRDefault="00BA7577" w:rsidP="00FE1681">
      <w:pPr>
        <w:ind w:left="-1276" w:right="-1141"/>
        <w:rPr>
          <w:b/>
          <w:sz w:val="20"/>
          <w:u w:val="single"/>
        </w:rPr>
      </w:pPr>
    </w:p>
    <w:p w14:paraId="2A0BD3CF" w14:textId="77777777" w:rsidR="00FE1681" w:rsidRPr="00EC6F34" w:rsidRDefault="00FE1681" w:rsidP="00FE1681">
      <w:pPr>
        <w:ind w:left="-1276" w:right="-1141"/>
        <w:rPr>
          <w:b/>
          <w:sz w:val="20"/>
          <w:u w:val="single"/>
        </w:rPr>
      </w:pPr>
      <w:r w:rsidRPr="00EC6F34">
        <w:rPr>
          <w:b/>
          <w:sz w:val="20"/>
          <w:u w:val="single"/>
        </w:rPr>
        <w:t>Factory Worker</w:t>
      </w:r>
    </w:p>
    <w:p w14:paraId="22C97E06" w14:textId="77777777" w:rsidR="00FE1681" w:rsidRPr="00EC6F34" w:rsidRDefault="00C36D4A" w:rsidP="00FE1681">
      <w:pPr>
        <w:ind w:left="-1276" w:right="-1141"/>
        <w:rPr>
          <w:sz w:val="20"/>
        </w:rPr>
      </w:pPr>
      <w:r w:rsidRPr="00EC6F34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3CB990A" wp14:editId="04BAD680">
            <wp:simplePos x="0" y="0"/>
            <wp:positionH relativeFrom="column">
              <wp:posOffset>-914400</wp:posOffset>
            </wp:positionH>
            <wp:positionV relativeFrom="paragraph">
              <wp:posOffset>106680</wp:posOffset>
            </wp:positionV>
            <wp:extent cx="1761490" cy="2288540"/>
            <wp:effectExtent l="25400" t="0" r="0" b="0"/>
            <wp:wrapTight wrapText="bothSides">
              <wp:wrapPolygon edited="0">
                <wp:start x="-311" y="0"/>
                <wp:lineTo x="-311" y="21576"/>
                <wp:lineTo x="21491" y="21576"/>
                <wp:lineTo x="21491" y="0"/>
                <wp:lineTo x="-311" y="0"/>
              </wp:wrapPolygon>
            </wp:wrapTight>
            <wp:docPr id="2" name="Picture 2" descr=":womamand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womamandchil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2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681" w:rsidRPr="00EC6F34">
        <w:rPr>
          <w:sz w:val="20"/>
        </w:rPr>
        <w:t>1. The Average length of a working day of the child</w:t>
      </w:r>
    </w:p>
    <w:p w14:paraId="26F46D25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0A0BEA6E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062D241A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0CCEBE62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726A6D45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2. Coffee and Lunch breaks</w:t>
      </w:r>
    </w:p>
    <w:p w14:paraId="77EEEEB1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2447FB9B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788C3429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35B9F458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39DF99BA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52195288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3. The Safety conditions (include accident or accident reports)</w:t>
      </w:r>
    </w:p>
    <w:p w14:paraId="307FFCB4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390E624D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77DE06CD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1BB7D6B8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76B50836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4. The Health conditions (include the unhealthy conditions)</w:t>
      </w:r>
    </w:p>
    <w:p w14:paraId="1A0908BD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67A0FDB8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26326B7D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7752669C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2F376476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5. The age of the workers</w:t>
      </w:r>
    </w:p>
    <w:p w14:paraId="7B15CB05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0E1A7BF3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2911D9F1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2CE2C306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12609A2B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1F07270F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 xml:space="preserve">6. The treatment by their supervisors. </w:t>
      </w:r>
    </w:p>
    <w:p w14:paraId="70723034" w14:textId="77777777" w:rsidR="00EC6F34" w:rsidRDefault="00EC6F34" w:rsidP="00FE1681">
      <w:pPr>
        <w:ind w:left="-1276" w:right="-1141"/>
        <w:rPr>
          <w:sz w:val="20"/>
        </w:rPr>
      </w:pPr>
    </w:p>
    <w:p w14:paraId="67B03F36" w14:textId="77777777" w:rsidR="0066605E" w:rsidRDefault="0066605E" w:rsidP="00EC6F34">
      <w:pPr>
        <w:ind w:left="851" w:right="-1141" w:hanging="2269"/>
        <w:rPr>
          <w:b/>
          <w:sz w:val="20"/>
          <w:szCs w:val="28"/>
        </w:rPr>
      </w:pPr>
    </w:p>
    <w:p w14:paraId="6F75F26D" w14:textId="77777777" w:rsidR="0066605E" w:rsidRDefault="0066605E" w:rsidP="00EC6F34">
      <w:pPr>
        <w:ind w:left="851" w:right="-1141" w:hanging="2269"/>
        <w:rPr>
          <w:b/>
          <w:sz w:val="20"/>
          <w:szCs w:val="28"/>
        </w:rPr>
      </w:pPr>
    </w:p>
    <w:p w14:paraId="1AE22A73" w14:textId="77777777" w:rsidR="0066605E" w:rsidRDefault="0066605E" w:rsidP="00EC6F34">
      <w:pPr>
        <w:ind w:left="851" w:right="-1141" w:hanging="2269"/>
        <w:rPr>
          <w:b/>
          <w:sz w:val="20"/>
          <w:szCs w:val="28"/>
        </w:rPr>
      </w:pPr>
    </w:p>
    <w:p w14:paraId="71833226" w14:textId="77777777" w:rsidR="00EC6F34" w:rsidRPr="0066605E" w:rsidRDefault="00EC6F34" w:rsidP="00EC6F34">
      <w:pPr>
        <w:ind w:left="851" w:right="-1141" w:hanging="2269"/>
        <w:rPr>
          <w:b/>
          <w:sz w:val="20"/>
        </w:rPr>
      </w:pPr>
      <w:r w:rsidRPr="0066605E">
        <w:rPr>
          <w:b/>
          <w:sz w:val="20"/>
          <w:szCs w:val="28"/>
        </w:rPr>
        <w:t>The Factory Act of 1802</w:t>
      </w:r>
    </w:p>
    <w:p w14:paraId="5127DABC" w14:textId="77777777" w:rsidR="00EC6F34" w:rsidRPr="00EC6F34" w:rsidRDefault="00EC6F34" w:rsidP="00EC6F34">
      <w:pPr>
        <w:ind w:left="851" w:right="-1141" w:hanging="2269"/>
        <w:rPr>
          <w:rFonts w:cs="Tahoma"/>
          <w:sz w:val="20"/>
        </w:rPr>
      </w:pPr>
      <w:r w:rsidRPr="00EC6F34">
        <w:rPr>
          <w:rFonts w:cs="Tahoma"/>
          <w:sz w:val="20"/>
        </w:rPr>
        <w:t xml:space="preserve">-All factory rooms must be well ventilated and lime-washed twice a year. </w:t>
      </w:r>
    </w:p>
    <w:p w14:paraId="00FF2CC0" w14:textId="77777777" w:rsidR="00EC6F34" w:rsidRPr="00EC6F34" w:rsidRDefault="00EC6F34" w:rsidP="00EC6F34">
      <w:pPr>
        <w:ind w:left="851" w:right="-1141" w:hanging="2269"/>
        <w:rPr>
          <w:rFonts w:cs="Tahoma"/>
          <w:sz w:val="20"/>
        </w:rPr>
      </w:pPr>
      <w:r w:rsidRPr="00EC6F34">
        <w:rPr>
          <w:rFonts w:cs="Tahoma"/>
          <w:sz w:val="20"/>
        </w:rPr>
        <w:t xml:space="preserve">-Children must be supplied with two complete outfits of clothing. </w:t>
      </w:r>
    </w:p>
    <w:p w14:paraId="58647C0B" w14:textId="77777777" w:rsidR="00EC6F34" w:rsidRPr="00EC6F34" w:rsidRDefault="00EC6F34" w:rsidP="00EC6F34">
      <w:pPr>
        <w:ind w:left="851" w:right="-1141" w:hanging="2269"/>
        <w:rPr>
          <w:rFonts w:cs="Tahoma"/>
          <w:sz w:val="20"/>
        </w:rPr>
      </w:pPr>
      <w:r w:rsidRPr="00EC6F34">
        <w:rPr>
          <w:rFonts w:cs="Tahoma"/>
          <w:sz w:val="20"/>
        </w:rPr>
        <w:t xml:space="preserve">-The work hours of children must begin after 6 a.m., end before 9 p.m., and not exceed 12 hours a day. </w:t>
      </w:r>
    </w:p>
    <w:p w14:paraId="21F797FA" w14:textId="77777777" w:rsidR="00EC6F34" w:rsidRPr="00EC6F34" w:rsidRDefault="00EC6F34" w:rsidP="00EC6F34">
      <w:pPr>
        <w:ind w:left="851" w:right="-1141" w:hanging="2269"/>
        <w:rPr>
          <w:rFonts w:cs="Tahoma"/>
          <w:sz w:val="20"/>
        </w:rPr>
      </w:pPr>
      <w:r w:rsidRPr="00EC6F34">
        <w:rPr>
          <w:rFonts w:cs="Tahoma"/>
          <w:sz w:val="20"/>
        </w:rPr>
        <w:t xml:space="preserve">-Children must be instructed in reading, writing and arithmetic for the first four years of work. </w:t>
      </w:r>
    </w:p>
    <w:p w14:paraId="328E18EE" w14:textId="77777777" w:rsidR="00EC6F34" w:rsidRPr="00EC6F34" w:rsidRDefault="00EC6F34" w:rsidP="00EC6F34">
      <w:pPr>
        <w:ind w:left="851" w:right="-1141" w:hanging="2269"/>
        <w:rPr>
          <w:rFonts w:cs="Tahoma"/>
          <w:sz w:val="20"/>
        </w:rPr>
      </w:pPr>
      <w:r w:rsidRPr="00EC6F34">
        <w:rPr>
          <w:rFonts w:cs="Tahoma"/>
          <w:sz w:val="20"/>
        </w:rPr>
        <w:t xml:space="preserve">-Male and Female children must be housed in different sleeping quarters. </w:t>
      </w:r>
    </w:p>
    <w:p w14:paraId="105F2467" w14:textId="77777777" w:rsidR="00EC6F34" w:rsidRPr="00EC6F34" w:rsidRDefault="00EC6F34" w:rsidP="00EC6F34">
      <w:pPr>
        <w:ind w:left="851" w:right="-1141" w:hanging="2269"/>
        <w:rPr>
          <w:rFonts w:cs="Tahoma"/>
          <w:sz w:val="20"/>
        </w:rPr>
      </w:pPr>
      <w:r w:rsidRPr="00EC6F34">
        <w:rPr>
          <w:rFonts w:cs="Tahoma"/>
          <w:sz w:val="20"/>
        </w:rPr>
        <w:t xml:space="preserve">-Children may not sleep more than two per bed. </w:t>
      </w:r>
    </w:p>
    <w:p w14:paraId="2D0430E7" w14:textId="77777777" w:rsidR="00EC6F34" w:rsidRPr="00EC6F34" w:rsidRDefault="00EC6F34" w:rsidP="00EC6F34">
      <w:pPr>
        <w:ind w:left="851" w:right="-1141" w:hanging="2269"/>
        <w:rPr>
          <w:rFonts w:cs="Tahoma"/>
          <w:sz w:val="20"/>
        </w:rPr>
      </w:pPr>
      <w:r w:rsidRPr="00EC6F34">
        <w:rPr>
          <w:rFonts w:cs="Tahoma"/>
          <w:sz w:val="20"/>
        </w:rPr>
        <w:t xml:space="preserve">-On Sundays children are to have an hour's instruction in the </w:t>
      </w:r>
      <w:hyperlink r:id="rId7" w:tooltip="Christianity" w:history="1">
        <w:r w:rsidRPr="00EC6F34">
          <w:rPr>
            <w:rFonts w:cs="Tahoma"/>
            <w:sz w:val="20"/>
          </w:rPr>
          <w:t>Christian Religion</w:t>
        </w:r>
      </w:hyperlink>
      <w:r w:rsidRPr="00EC6F34">
        <w:rPr>
          <w:rFonts w:cs="Tahoma"/>
          <w:sz w:val="20"/>
        </w:rPr>
        <w:t xml:space="preserve">. </w:t>
      </w:r>
    </w:p>
    <w:p w14:paraId="14D4CB36" w14:textId="77777777" w:rsidR="00EC6F34" w:rsidRPr="00EC6F34" w:rsidRDefault="00EC6F34" w:rsidP="00EC6F34">
      <w:pPr>
        <w:ind w:left="851" w:right="-1141" w:hanging="2269"/>
        <w:rPr>
          <w:rFonts w:cs="Tahoma"/>
          <w:sz w:val="20"/>
        </w:rPr>
      </w:pPr>
      <w:r w:rsidRPr="00EC6F34">
        <w:rPr>
          <w:rFonts w:cs="Tahoma"/>
          <w:sz w:val="20"/>
        </w:rPr>
        <w:t xml:space="preserve">-Mill owners are also required to attend to any infectious diseases. </w:t>
      </w:r>
    </w:p>
    <w:p w14:paraId="4284A06C" w14:textId="77777777" w:rsidR="00EC6F34" w:rsidRPr="00EC6F34" w:rsidRDefault="00EC6F34" w:rsidP="0066605E">
      <w:pPr>
        <w:ind w:left="-1418" w:right="-1141"/>
        <w:rPr>
          <w:rFonts w:cs="Tahoma"/>
          <w:sz w:val="20"/>
        </w:rPr>
      </w:pPr>
      <w:r w:rsidRPr="00EC6F34">
        <w:rPr>
          <w:rFonts w:cs="Tahoma"/>
          <w:sz w:val="20"/>
        </w:rPr>
        <w:t xml:space="preserve">-Fines of between £2 and £5 could be imposed on factory owners, but the Act established </w:t>
      </w:r>
      <w:r>
        <w:rPr>
          <w:rFonts w:cs="Tahoma"/>
          <w:sz w:val="20"/>
        </w:rPr>
        <w:t xml:space="preserve">no inspection regime to enforce </w:t>
      </w:r>
      <w:r w:rsidRPr="00EC6F34">
        <w:rPr>
          <w:rFonts w:cs="Tahoma"/>
          <w:sz w:val="20"/>
        </w:rPr>
        <w:t xml:space="preserve">conditions. The act failed to provide a clear law of the </w:t>
      </w:r>
      <w:hyperlink r:id="rId8" w:tooltip="Hours" w:history="1">
        <w:r w:rsidRPr="00EC6F34">
          <w:rPr>
            <w:rFonts w:cs="Tahoma"/>
            <w:sz w:val="20"/>
          </w:rPr>
          <w:t>hours</w:t>
        </w:r>
      </w:hyperlink>
      <w:r w:rsidRPr="00EC6F34">
        <w:rPr>
          <w:rFonts w:cs="Tahoma"/>
          <w:sz w:val="20"/>
        </w:rPr>
        <w:t xml:space="preserve"> one is permitted to work and failed to include </w:t>
      </w:r>
      <w:hyperlink r:id="rId9" w:tooltip="Supervision" w:history="1">
        <w:r w:rsidRPr="00EC6F34">
          <w:rPr>
            <w:rFonts w:cs="Tahoma"/>
            <w:sz w:val="20"/>
          </w:rPr>
          <w:t>supervision</w:t>
        </w:r>
      </w:hyperlink>
      <w:r w:rsidRPr="00EC6F34">
        <w:rPr>
          <w:rFonts w:cs="Tahoma"/>
          <w:sz w:val="20"/>
        </w:rPr>
        <w:t xml:space="preserve"> to make sure the law was being followed. The law was largely ignored by the factories but paved the way for more factory acts to follow. </w:t>
      </w:r>
    </w:p>
    <w:p w14:paraId="750B25D9" w14:textId="77777777" w:rsidR="00EC6F34" w:rsidRPr="00EC6F34" w:rsidRDefault="00EC6F34" w:rsidP="00EC6F34">
      <w:pPr>
        <w:ind w:left="851" w:right="-1141" w:hanging="2269"/>
        <w:rPr>
          <w:rStyle w:val="mw-headline"/>
        </w:rPr>
      </w:pPr>
    </w:p>
    <w:p w14:paraId="47B7F523" w14:textId="77777777" w:rsidR="00EC6F34" w:rsidRPr="00EC6F34" w:rsidRDefault="00EC6F34" w:rsidP="00EC6F34">
      <w:pPr>
        <w:ind w:left="851" w:right="-1141" w:hanging="2269"/>
        <w:rPr>
          <w:sz w:val="20"/>
          <w:szCs w:val="28"/>
        </w:rPr>
      </w:pPr>
      <w:r w:rsidRPr="0066605E">
        <w:rPr>
          <w:rStyle w:val="mw-headline"/>
          <w:b/>
          <w:sz w:val="20"/>
          <w:szCs w:val="28"/>
        </w:rPr>
        <w:t>Factory Act of 1878</w:t>
      </w:r>
    </w:p>
    <w:p w14:paraId="77440A91" w14:textId="77777777" w:rsidR="00EC6F34" w:rsidRPr="00EC6F34" w:rsidRDefault="00EC6F34" w:rsidP="00EC6F34">
      <w:pPr>
        <w:ind w:left="851" w:right="-1141" w:hanging="2269"/>
        <w:rPr>
          <w:sz w:val="20"/>
        </w:rPr>
      </w:pPr>
      <w:r w:rsidRPr="00EC6F34">
        <w:rPr>
          <w:sz w:val="20"/>
        </w:rPr>
        <w:t>-This Act brought all the previous Acts together.</w:t>
      </w:r>
    </w:p>
    <w:p w14:paraId="08564820" w14:textId="77777777" w:rsidR="0066605E" w:rsidRDefault="00EC6F34" w:rsidP="00EC6F34">
      <w:pPr>
        <w:ind w:left="851" w:right="-1141" w:hanging="2269"/>
        <w:rPr>
          <w:sz w:val="20"/>
        </w:rPr>
      </w:pPr>
      <w:r w:rsidRPr="00EC6F34">
        <w:rPr>
          <w:sz w:val="20"/>
        </w:rPr>
        <w:t xml:space="preserve">-Now the Factory Code applied to all trades. </w:t>
      </w:r>
      <w:r w:rsidRPr="00EC6F34">
        <w:rPr>
          <w:sz w:val="20"/>
        </w:rPr>
        <w:tab/>
      </w:r>
    </w:p>
    <w:p w14:paraId="7119B961" w14:textId="77777777" w:rsidR="00EC6F34" w:rsidRPr="00EC6F34" w:rsidRDefault="00EC6F34" w:rsidP="00EC6F34">
      <w:pPr>
        <w:ind w:left="851" w:right="-1141" w:hanging="2269"/>
        <w:rPr>
          <w:sz w:val="20"/>
        </w:rPr>
      </w:pPr>
      <w:r w:rsidRPr="00EC6F34">
        <w:rPr>
          <w:sz w:val="20"/>
        </w:rPr>
        <w:t xml:space="preserve">-No child anywhere under the age of 10 employed. </w:t>
      </w:r>
    </w:p>
    <w:p w14:paraId="02E9C291" w14:textId="77777777" w:rsidR="0066605E" w:rsidRDefault="00EC6F34" w:rsidP="00EC6F34">
      <w:pPr>
        <w:ind w:left="851" w:right="-1141" w:hanging="2269"/>
        <w:rPr>
          <w:sz w:val="20"/>
        </w:rPr>
      </w:pPr>
      <w:r w:rsidRPr="00EC6F34">
        <w:rPr>
          <w:sz w:val="20"/>
        </w:rPr>
        <w:t xml:space="preserve">-Compulsory education for children up to 10 years old. </w:t>
      </w:r>
    </w:p>
    <w:p w14:paraId="5CD9DFC2" w14:textId="77777777" w:rsidR="00EC6F34" w:rsidRPr="00EC6F34" w:rsidRDefault="00EC6F34" w:rsidP="00EC6F34">
      <w:pPr>
        <w:ind w:left="851" w:right="-1141" w:hanging="2269"/>
        <w:rPr>
          <w:sz w:val="20"/>
        </w:rPr>
      </w:pPr>
      <w:r w:rsidRPr="00EC6F34">
        <w:rPr>
          <w:sz w:val="20"/>
        </w:rPr>
        <w:t xml:space="preserve">-10-14 year olds only be employed for half days. </w:t>
      </w:r>
    </w:p>
    <w:p w14:paraId="2D6A0054" w14:textId="77777777" w:rsidR="002F42A7" w:rsidRPr="00EC6F34" w:rsidRDefault="00EC6F34" w:rsidP="00AB64C2">
      <w:pPr>
        <w:ind w:left="851" w:right="-1141" w:hanging="2269"/>
        <w:rPr>
          <w:sz w:val="20"/>
        </w:rPr>
      </w:pPr>
      <w:r w:rsidRPr="00EC6F34">
        <w:rPr>
          <w:sz w:val="20"/>
        </w:rPr>
        <w:t xml:space="preserve">-Women were to work no more than 56 hours per week </w:t>
      </w:r>
    </w:p>
    <w:sectPr w:rsidR="002F42A7" w:rsidRPr="00EC6F34" w:rsidSect="00FE1681">
      <w:pgSz w:w="12240" w:h="15840"/>
      <w:pgMar w:top="284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681"/>
    <w:rsid w:val="00104D3E"/>
    <w:rsid w:val="002F42A7"/>
    <w:rsid w:val="0066605E"/>
    <w:rsid w:val="00803DB7"/>
    <w:rsid w:val="008E07F7"/>
    <w:rsid w:val="00AB64C2"/>
    <w:rsid w:val="00BA7577"/>
    <w:rsid w:val="00BF2AC7"/>
    <w:rsid w:val="00C36D4A"/>
    <w:rsid w:val="00EB0027"/>
    <w:rsid w:val="00EC6F34"/>
    <w:rsid w:val="00FE16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C1DD"/>
  <w15:docId w15:val="{AC50EFA4-9080-4F5A-A4E5-CD60A63E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EC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ou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Christian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en.wikipedia.org/wiki/Super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2367</Characters>
  <Application>Microsoft Office Word</Application>
  <DocSecurity>0</DocSecurity>
  <Lines>19</Lines>
  <Paragraphs>5</Paragraphs>
  <ScaleCrop>false</ScaleCrop>
  <Company>School District 67 Okanagan Skaha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12</cp:revision>
  <dcterms:created xsi:type="dcterms:W3CDTF">2009-11-29T05:03:00Z</dcterms:created>
  <dcterms:modified xsi:type="dcterms:W3CDTF">2020-05-15T18:33:00Z</dcterms:modified>
</cp:coreProperties>
</file>