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F9ED" w14:textId="77777777" w:rsidR="004251E9" w:rsidRPr="00116CD9" w:rsidRDefault="004251E9" w:rsidP="004251E9">
      <w:pPr>
        <w:rPr>
          <w:rFonts w:ascii="Garamond" w:hAnsi="Garamond"/>
          <w:b/>
          <w:sz w:val="20"/>
          <w:szCs w:val="20"/>
        </w:rPr>
      </w:pPr>
      <w:r w:rsidRPr="00116CD9">
        <w:rPr>
          <w:rFonts w:ascii="Garamond" w:hAnsi="Garamond"/>
          <w:b/>
          <w:sz w:val="20"/>
          <w:szCs w:val="20"/>
        </w:rPr>
        <w:t xml:space="preserve">Criterion A: </w:t>
      </w:r>
      <w:proofErr w:type="spellStart"/>
      <w:r w:rsidRPr="00116CD9">
        <w:rPr>
          <w:rFonts w:ascii="Garamond" w:hAnsi="Garamond" w:cs="Helvetica Neue"/>
          <w:b/>
          <w:bCs/>
          <w:color w:val="46515A"/>
          <w:sz w:val="20"/>
          <w:szCs w:val="20"/>
        </w:rPr>
        <w:t>Analysing</w:t>
      </w:r>
      <w:proofErr w:type="spellEnd"/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4251E9" w:rsidRPr="00116CD9" w14:paraId="6B61A19F" w14:textId="77777777" w:rsidTr="00F939A0">
        <w:tc>
          <w:tcPr>
            <w:tcW w:w="766" w:type="dxa"/>
          </w:tcPr>
          <w:p w14:paraId="5DC0E179" w14:textId="77777777" w:rsidR="004251E9" w:rsidRPr="00116CD9" w:rsidRDefault="004251E9" w:rsidP="00F939A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6CD9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192" w:type="dxa"/>
          </w:tcPr>
          <w:p w14:paraId="4B96B9C5" w14:textId="77777777" w:rsidR="004251E9" w:rsidRPr="00116CD9" w:rsidRDefault="004251E9" w:rsidP="00F939A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6CD9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3150" w:type="dxa"/>
          </w:tcPr>
          <w:p w14:paraId="70619A19" w14:textId="77777777" w:rsidR="004251E9" w:rsidRPr="00116CD9" w:rsidRDefault="004251E9" w:rsidP="00F939A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6CD9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4251E9" w:rsidRPr="00116CD9" w14:paraId="02B3D0E7" w14:textId="77777777" w:rsidTr="00F939A0">
        <w:tc>
          <w:tcPr>
            <w:tcW w:w="766" w:type="dxa"/>
          </w:tcPr>
          <w:p w14:paraId="1B824A5F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06BF0DB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192" w:type="dxa"/>
          </w:tcPr>
          <w:p w14:paraId="7803F34C" w14:textId="77777777" w:rsidR="004251E9" w:rsidRPr="00116CD9" w:rsidRDefault="004251E9" w:rsidP="00F939A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4A99A09F" w14:textId="633D5C2B" w:rsidR="004251E9" w:rsidRPr="00116CD9" w:rsidRDefault="004251E9" w:rsidP="00F939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251E9" w:rsidRPr="00116CD9" w14:paraId="02EAC70B" w14:textId="77777777" w:rsidTr="00F939A0">
        <w:tc>
          <w:tcPr>
            <w:tcW w:w="766" w:type="dxa"/>
          </w:tcPr>
          <w:p w14:paraId="4761D8ED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FCBDFFC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B5C6F89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5192" w:type="dxa"/>
          </w:tcPr>
          <w:p w14:paraId="442F9BF5" w14:textId="77777777" w:rsidR="004251E9" w:rsidRPr="00116CD9" w:rsidRDefault="004251E9" w:rsidP="00F939A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FB68FEF" w14:textId="77777777" w:rsidR="004251E9" w:rsidRPr="00116CD9" w:rsidRDefault="004251E9" w:rsidP="004251E9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uses little or no terminology, </w:t>
            </w:r>
          </w:p>
          <w:p w14:paraId="79BCBDA8" w14:textId="6274A2DC" w:rsidR="004251E9" w:rsidRPr="00116CD9" w:rsidRDefault="004251E9" w:rsidP="008030C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8C4BD35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-Missing a quote</w:t>
            </w:r>
          </w:p>
          <w:p w14:paraId="0E9B78BE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-Introductory sentence is missing or ineffective</w:t>
            </w:r>
          </w:p>
          <w:p w14:paraId="7D73C65E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 xml:space="preserve">-Transition words are seldom used or used incorrectly </w:t>
            </w:r>
          </w:p>
          <w:p w14:paraId="5D8E10F0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-Conclusion is missing or ineffective</w:t>
            </w:r>
          </w:p>
          <w:p w14:paraId="5C45CB61" w14:textId="77777777" w:rsidR="004251E9" w:rsidRDefault="00116CD9" w:rsidP="00F939A0">
            <w:pPr>
              <w:rPr>
                <w:rFonts w:ascii="Garamond" w:hAnsi="Garamond" w:cs="Helvetica Neue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-uses grammar, </w:t>
            </w:r>
            <w:proofErr w:type="gramStart"/>
            <w:r w:rsidRPr="00116CD9">
              <w:rPr>
                <w:rFonts w:ascii="Garamond" w:hAnsi="Garamond" w:cs="Helvetica Neue"/>
                <w:sz w:val="20"/>
                <w:szCs w:val="20"/>
              </w:rPr>
              <w:t>syntax</w:t>
            </w:r>
            <w:proofErr w:type="gramEnd"/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 and punctuation with limited accuracy; makes errors that often hinder communication,</w:t>
            </w:r>
          </w:p>
          <w:p w14:paraId="2E2CACB7" w14:textId="1F08B78A" w:rsidR="008030C4" w:rsidRPr="00116CD9" w:rsidRDefault="008030C4" w:rsidP="00F939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-few examples to support topic sentence</w:t>
            </w:r>
          </w:p>
        </w:tc>
      </w:tr>
      <w:tr w:rsidR="004251E9" w:rsidRPr="00116CD9" w14:paraId="2BFB489D" w14:textId="77777777" w:rsidTr="00F939A0">
        <w:tc>
          <w:tcPr>
            <w:tcW w:w="766" w:type="dxa"/>
          </w:tcPr>
          <w:p w14:paraId="03E2AD51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A1FB85F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DF0EAF9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5192" w:type="dxa"/>
          </w:tcPr>
          <w:p w14:paraId="3E730E36" w14:textId="77777777" w:rsidR="004251E9" w:rsidRPr="00116CD9" w:rsidRDefault="004251E9" w:rsidP="00F939A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F7E1F9C" w14:textId="77777777" w:rsidR="004251E9" w:rsidRPr="00116CD9" w:rsidRDefault="004251E9" w:rsidP="004251E9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uses some terminology, </w:t>
            </w:r>
          </w:p>
          <w:p w14:paraId="148F7B1E" w14:textId="3C88FEBA" w:rsidR="004251E9" w:rsidRPr="008030C4" w:rsidRDefault="004251E9" w:rsidP="008030C4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72E066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 xml:space="preserve">-Has a quote, but it is not properly integrated and may not be explained. </w:t>
            </w:r>
          </w:p>
          <w:p w14:paraId="5517933A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-Introductory sentence is competent but lacks flair.</w:t>
            </w:r>
          </w:p>
          <w:p w14:paraId="047800AD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-Transition words are present but lack flair</w:t>
            </w:r>
          </w:p>
          <w:p w14:paraId="0ABE8FD8" w14:textId="77777777" w:rsidR="00116CD9" w:rsidRPr="00116CD9" w:rsidRDefault="00116CD9" w:rsidP="00116CD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-Conclusion is present but lacks flair and creativity</w:t>
            </w:r>
          </w:p>
          <w:p w14:paraId="019FBF94" w14:textId="77777777" w:rsidR="008030C4" w:rsidRDefault="00116CD9" w:rsidP="00116CD9">
            <w:pPr>
              <w:rPr>
                <w:rFonts w:ascii="Garamond" w:hAnsi="Garamond" w:cs="Helvetica Neue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-uses grammar, </w:t>
            </w:r>
            <w:proofErr w:type="gramStart"/>
            <w:r w:rsidRPr="00116CD9">
              <w:rPr>
                <w:rFonts w:ascii="Garamond" w:hAnsi="Garamond" w:cs="Helvetica Neue"/>
                <w:sz w:val="20"/>
                <w:szCs w:val="20"/>
              </w:rPr>
              <w:t>syntax</w:t>
            </w:r>
            <w:proofErr w:type="gramEnd"/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 and punctuation with some degree of accuracy; makes errors that sometimes hinder communication</w:t>
            </w:r>
          </w:p>
          <w:p w14:paraId="7A47B518" w14:textId="29FE6102" w:rsidR="004251E9" w:rsidRPr="00116CD9" w:rsidRDefault="008030C4" w:rsidP="00F939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Helvetica Neue"/>
                <w:sz w:val="20"/>
                <w:szCs w:val="20"/>
              </w:rPr>
              <w:t xml:space="preserve">-has </w:t>
            </w:r>
            <w:proofErr w:type="gramStart"/>
            <w:r>
              <w:rPr>
                <w:rFonts w:ascii="Garamond" w:hAnsi="Garamond" w:cs="Helvetica Neue"/>
                <w:sz w:val="20"/>
                <w:szCs w:val="20"/>
              </w:rPr>
              <w:t>examples, but</w:t>
            </w:r>
            <w:proofErr w:type="gramEnd"/>
            <w:r>
              <w:rPr>
                <w:rFonts w:ascii="Garamond" w:hAnsi="Garamond" w:cs="Helvetica Neue"/>
                <w:sz w:val="20"/>
                <w:szCs w:val="20"/>
              </w:rPr>
              <w:t xml:space="preserve"> doesn’t always explain how they support the thesis. </w:t>
            </w:r>
            <w:r w:rsidR="00116CD9" w:rsidRPr="00116CD9">
              <w:rPr>
                <w:rFonts w:ascii="Garamond" w:hAnsi="Garamond" w:cs="Helvetica Neue"/>
                <w:sz w:val="20"/>
                <w:szCs w:val="20"/>
              </w:rPr>
              <w:t xml:space="preserve"> </w:t>
            </w:r>
          </w:p>
        </w:tc>
      </w:tr>
      <w:tr w:rsidR="004251E9" w:rsidRPr="00116CD9" w14:paraId="3B192942" w14:textId="77777777" w:rsidTr="00F939A0">
        <w:tc>
          <w:tcPr>
            <w:tcW w:w="766" w:type="dxa"/>
          </w:tcPr>
          <w:p w14:paraId="621D8247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11BD66E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3FDFE5F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5192" w:type="dxa"/>
          </w:tcPr>
          <w:p w14:paraId="02145623" w14:textId="77777777" w:rsidR="004251E9" w:rsidRPr="00116CD9" w:rsidRDefault="004251E9" w:rsidP="00F939A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D296F89" w14:textId="77777777" w:rsidR="004251E9" w:rsidRPr="00116CD9" w:rsidRDefault="004251E9" w:rsidP="004251E9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sufficiently justifies opinions and ideas with examples and explanations; uses accurate terminology, </w:t>
            </w:r>
          </w:p>
          <w:p w14:paraId="09A88ED9" w14:textId="2CFF63A3" w:rsidR="004251E9" w:rsidRPr="00116CD9" w:rsidRDefault="004251E9" w:rsidP="008030C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27CD787" w14:textId="77777777" w:rsidR="004251E9" w:rsidRPr="00116CD9" w:rsidRDefault="004251E9" w:rsidP="004251E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 xml:space="preserve">-Has a quote that is mostly properly </w:t>
            </w:r>
            <w:proofErr w:type="gramStart"/>
            <w:r w:rsidRPr="00116CD9">
              <w:rPr>
                <w:rFonts w:ascii="Garamond" w:hAnsi="Garamond"/>
                <w:sz w:val="20"/>
                <w:szCs w:val="20"/>
              </w:rPr>
              <w:t>integrated</w:t>
            </w:r>
            <w:r w:rsidR="00116CD9" w:rsidRPr="00116CD9">
              <w:rPr>
                <w:rFonts w:ascii="Garamond" w:hAnsi="Garamond"/>
                <w:sz w:val="20"/>
                <w:szCs w:val="20"/>
              </w:rPr>
              <w:t>, but</w:t>
            </w:r>
            <w:proofErr w:type="gramEnd"/>
            <w:r w:rsidR="00116CD9" w:rsidRPr="00116CD9">
              <w:rPr>
                <w:rFonts w:ascii="Garamond" w:hAnsi="Garamond"/>
                <w:sz w:val="20"/>
                <w:szCs w:val="20"/>
              </w:rPr>
              <w:t xml:space="preserve"> may be a bi</w:t>
            </w:r>
            <w:r w:rsidR="00EE30AA" w:rsidRPr="00116CD9">
              <w:rPr>
                <w:rFonts w:ascii="Garamond" w:hAnsi="Garamond"/>
                <w:sz w:val="20"/>
                <w:szCs w:val="20"/>
              </w:rPr>
              <w:t>t awkward in its incorporation</w:t>
            </w:r>
            <w:r w:rsidR="00116CD9" w:rsidRPr="00116CD9">
              <w:rPr>
                <w:rFonts w:ascii="Garamond" w:hAnsi="Garamond"/>
                <w:sz w:val="20"/>
                <w:szCs w:val="20"/>
              </w:rPr>
              <w:t>. Mostly analyzes what it proves.</w:t>
            </w:r>
          </w:p>
          <w:p w14:paraId="2A650E77" w14:textId="77777777" w:rsidR="004251E9" w:rsidRPr="00116CD9" w:rsidRDefault="004251E9" w:rsidP="004251E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 xml:space="preserve">-Introductory sentence is well chosen </w:t>
            </w:r>
          </w:p>
          <w:p w14:paraId="01E8BC75" w14:textId="77777777" w:rsidR="004251E9" w:rsidRPr="00116CD9" w:rsidRDefault="004251E9" w:rsidP="004251E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 xml:space="preserve">-Transition words are appropriately chosen the interview. May utilize one incorrectly </w:t>
            </w:r>
          </w:p>
          <w:p w14:paraId="58928415" w14:textId="77777777" w:rsidR="004251E9" w:rsidRPr="00116CD9" w:rsidRDefault="004251E9" w:rsidP="004251E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-Conclusion is interesting</w:t>
            </w:r>
          </w:p>
          <w:p w14:paraId="07E20096" w14:textId="0A17B229" w:rsidR="004251E9" w:rsidRDefault="004251E9" w:rsidP="004251E9">
            <w:pPr>
              <w:rPr>
                <w:rFonts w:ascii="Garamond" w:hAnsi="Garamond" w:cs="Helvetica Neue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-uses grammar, </w:t>
            </w:r>
            <w:proofErr w:type="gramStart"/>
            <w:r w:rsidRPr="00116CD9">
              <w:rPr>
                <w:rFonts w:ascii="Garamond" w:hAnsi="Garamond" w:cs="Helvetica Neue"/>
                <w:sz w:val="20"/>
                <w:szCs w:val="20"/>
              </w:rPr>
              <w:t>syntax</w:t>
            </w:r>
            <w:proofErr w:type="gramEnd"/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 and punctuation with a considerable degree of accuracy; makes errors that do not hinder effective communicatio</w:t>
            </w:r>
            <w:r w:rsidR="008030C4">
              <w:rPr>
                <w:rFonts w:ascii="Garamond" w:hAnsi="Garamond" w:cs="Helvetica Neue"/>
                <w:sz w:val="20"/>
                <w:szCs w:val="20"/>
              </w:rPr>
              <w:t>n</w:t>
            </w:r>
          </w:p>
          <w:p w14:paraId="043D34A4" w14:textId="26053802" w:rsidR="004251E9" w:rsidRPr="00116CD9" w:rsidRDefault="008030C4" w:rsidP="00F939A0">
            <w:pPr>
              <w:rPr>
                <w:rFonts w:ascii="Garamond" w:hAnsi="Garamond" w:cs="Helvetica Neue"/>
                <w:sz w:val="20"/>
                <w:szCs w:val="20"/>
              </w:rPr>
            </w:pPr>
            <w:r>
              <w:rPr>
                <w:rFonts w:ascii="Garamond" w:hAnsi="Garamond" w:cs="Helvetica Neue"/>
                <w:sz w:val="20"/>
                <w:szCs w:val="20"/>
              </w:rPr>
              <w:t>-several examples that are analyzed for how they fit the topic sentence.</w:t>
            </w:r>
          </w:p>
        </w:tc>
      </w:tr>
      <w:tr w:rsidR="004251E9" w:rsidRPr="00116CD9" w14:paraId="51118941" w14:textId="77777777" w:rsidTr="00F939A0">
        <w:tc>
          <w:tcPr>
            <w:tcW w:w="766" w:type="dxa"/>
          </w:tcPr>
          <w:p w14:paraId="4F508CDC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038C37D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CB07E01" w14:textId="77777777" w:rsidR="004251E9" w:rsidRPr="00116CD9" w:rsidRDefault="004251E9" w:rsidP="00F939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5192" w:type="dxa"/>
          </w:tcPr>
          <w:p w14:paraId="19DEE646" w14:textId="77777777" w:rsidR="004251E9" w:rsidRPr="00116CD9" w:rsidRDefault="004251E9" w:rsidP="00F939A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1183B4B" w14:textId="77777777" w:rsidR="004251E9" w:rsidRPr="00116CD9" w:rsidRDefault="004251E9" w:rsidP="004251E9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uses accurate terminology, </w:t>
            </w:r>
          </w:p>
          <w:p w14:paraId="39A76D49" w14:textId="7188ED2A" w:rsidR="004251E9" w:rsidRPr="00116CD9" w:rsidRDefault="004251E9" w:rsidP="008030C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7185678" w14:textId="77777777" w:rsidR="004251E9" w:rsidRPr="00116CD9" w:rsidRDefault="004251E9" w:rsidP="00F939A0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-Includes at least one properly integrated quote.</w:t>
            </w:r>
          </w:p>
          <w:p w14:paraId="2BBA2857" w14:textId="77777777" w:rsidR="004251E9" w:rsidRPr="00116CD9" w:rsidRDefault="004251E9" w:rsidP="00F939A0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 xml:space="preserve">-Quote is thoroughly analyzed in terms of how it supports their topic sentence. </w:t>
            </w:r>
          </w:p>
          <w:p w14:paraId="1FAA56EB" w14:textId="77777777" w:rsidR="004251E9" w:rsidRPr="00116CD9" w:rsidRDefault="004251E9" w:rsidP="004251E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-Introductory sentence is well chosen and effective in persuading the reader to continue.</w:t>
            </w:r>
          </w:p>
          <w:p w14:paraId="64D52985" w14:textId="77777777" w:rsidR="004251E9" w:rsidRPr="00116CD9" w:rsidRDefault="004251E9" w:rsidP="004251E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-Transition words are appropriately chosen and enhance readability of the interview</w:t>
            </w:r>
          </w:p>
          <w:p w14:paraId="60A6BD57" w14:textId="77777777" w:rsidR="004251E9" w:rsidRPr="00116CD9" w:rsidRDefault="004251E9" w:rsidP="004251E9">
            <w:pPr>
              <w:rPr>
                <w:rFonts w:ascii="Garamond" w:hAnsi="Garamond"/>
                <w:sz w:val="20"/>
                <w:szCs w:val="20"/>
              </w:rPr>
            </w:pPr>
            <w:r w:rsidRPr="00116CD9">
              <w:rPr>
                <w:rFonts w:ascii="Garamond" w:hAnsi="Garamond"/>
                <w:sz w:val="20"/>
                <w:szCs w:val="20"/>
              </w:rPr>
              <w:t>-Conclusion is interesting and an excellent end to the paragraph</w:t>
            </w:r>
          </w:p>
          <w:p w14:paraId="77BA8D44" w14:textId="05C4B9D2" w:rsidR="004251E9" w:rsidRDefault="004251E9" w:rsidP="004251E9">
            <w:pPr>
              <w:rPr>
                <w:rFonts w:ascii="Garamond" w:hAnsi="Garamond" w:cs="Helvetica Neue"/>
                <w:sz w:val="20"/>
                <w:szCs w:val="20"/>
              </w:rPr>
            </w:pPr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-uses grammar, syntax and punctuation with a high degree of accuracy; makes errors that are </w:t>
            </w:r>
            <w:proofErr w:type="gramStart"/>
            <w:r w:rsidRPr="00116CD9">
              <w:rPr>
                <w:rFonts w:ascii="Garamond" w:hAnsi="Garamond" w:cs="Helvetica Neue"/>
                <w:sz w:val="20"/>
                <w:szCs w:val="20"/>
              </w:rPr>
              <w:t>minor</w:t>
            </w:r>
            <w:proofErr w:type="gramEnd"/>
            <w:r w:rsidRPr="00116CD9">
              <w:rPr>
                <w:rFonts w:ascii="Garamond" w:hAnsi="Garamond" w:cs="Helvetica Neue"/>
                <w:sz w:val="20"/>
                <w:szCs w:val="20"/>
              </w:rPr>
              <w:t xml:space="preserve"> and communication is effective</w:t>
            </w:r>
          </w:p>
          <w:p w14:paraId="4ACA61AA" w14:textId="2F98C011" w:rsidR="004251E9" w:rsidRPr="008030C4" w:rsidRDefault="008030C4" w:rsidP="00977A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-multiple examples which are analyzed in a sophisticated way for how they support the topic sentence. </w:t>
            </w:r>
          </w:p>
        </w:tc>
      </w:tr>
    </w:tbl>
    <w:p w14:paraId="28CB5BEE" w14:textId="77777777" w:rsidR="005E1BDF" w:rsidRPr="00116CD9" w:rsidRDefault="005E1BDF">
      <w:pPr>
        <w:rPr>
          <w:sz w:val="20"/>
          <w:szCs w:val="20"/>
        </w:rPr>
      </w:pPr>
    </w:p>
    <w:sectPr w:rsidR="005E1BDF" w:rsidRPr="00116CD9" w:rsidSect="00116CD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E9"/>
    <w:rsid w:val="000A4C4C"/>
    <w:rsid w:val="00116CD9"/>
    <w:rsid w:val="004251E9"/>
    <w:rsid w:val="005E1BDF"/>
    <w:rsid w:val="008030C4"/>
    <w:rsid w:val="00977A7A"/>
    <w:rsid w:val="00E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E2B8"/>
  <w15:docId w15:val="{3777EC2B-E13E-4A9E-8F70-523D6A5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E9"/>
    <w:pPr>
      <w:ind w:left="720"/>
      <w:contextualSpacing/>
    </w:pPr>
  </w:style>
  <w:style w:type="table" w:styleId="TableGrid">
    <w:name w:val="Table Grid"/>
    <w:basedOn w:val="TableNormal"/>
    <w:uiPriority w:val="59"/>
    <w:rsid w:val="004251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cp:lastPrinted>2021-05-18T19:05:00Z</cp:lastPrinted>
  <dcterms:created xsi:type="dcterms:W3CDTF">2018-11-02T21:25:00Z</dcterms:created>
  <dcterms:modified xsi:type="dcterms:W3CDTF">2021-05-18T19:31:00Z</dcterms:modified>
</cp:coreProperties>
</file>